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965F4" w14:textId="2ED6A75E" w:rsidR="00D913C3" w:rsidRDefault="00D913C3" w:rsidP="00D913C3">
      <w:pPr>
        <w:rPr>
          <w:sz w:val="24"/>
          <w:szCs w:val="24"/>
        </w:rPr>
      </w:pPr>
      <w:r>
        <w:rPr>
          <w:b/>
          <w:bCs/>
          <w:sz w:val="32"/>
          <w:szCs w:val="32"/>
        </w:rPr>
        <w:t>Die N</w:t>
      </w:r>
      <w:r w:rsidRPr="000B730C">
        <w:rPr>
          <w:b/>
          <w:bCs/>
          <w:sz w:val="32"/>
          <w:szCs w:val="32"/>
        </w:rPr>
        <w:t>ebengebäude</w:t>
      </w:r>
    </w:p>
    <w:p w14:paraId="687014B1" w14:textId="5F1B0BF7" w:rsidR="00101C75" w:rsidRPr="00101C75" w:rsidRDefault="00101C75" w:rsidP="00101C75">
      <w:pPr>
        <w:pStyle w:val="Listenabsatz"/>
        <w:numPr>
          <w:ilvl w:val="0"/>
          <w:numId w:val="1"/>
        </w:numPr>
        <w:rPr>
          <w:b/>
          <w:bCs/>
          <w:sz w:val="24"/>
          <w:szCs w:val="24"/>
        </w:rPr>
      </w:pPr>
      <w:r w:rsidRPr="00101C75">
        <w:rPr>
          <w:b/>
          <w:bCs/>
          <w:sz w:val="24"/>
          <w:szCs w:val="24"/>
        </w:rPr>
        <w:t>Das Cottage</w:t>
      </w:r>
    </w:p>
    <w:p w14:paraId="2788EE3A" w14:textId="77777777" w:rsidR="00D913C3" w:rsidRDefault="00D913C3" w:rsidP="00D913C3">
      <w:pPr>
        <w:rPr>
          <w:sz w:val="24"/>
          <w:szCs w:val="24"/>
        </w:rPr>
      </w:pPr>
    </w:p>
    <w:p w14:paraId="6ACB659C" w14:textId="44A77E2A" w:rsidR="00101C75" w:rsidRDefault="00101C75" w:rsidP="00101C75">
      <w:pPr>
        <w:rPr>
          <w:sz w:val="24"/>
          <w:szCs w:val="24"/>
        </w:rPr>
      </w:pPr>
      <w:r>
        <w:rPr>
          <w:sz w:val="24"/>
          <w:szCs w:val="24"/>
        </w:rPr>
        <w:t>In einem Nebengebäude, dem sogenannten Cottage, ist eine Wohnung mit Wohn- und Schlafbereich sowie Küche und Bad untergebracht. Diese Wohnung ist rd. 40 qm groß und hat einen separaten Eingang. Hier könnten z.B. Oma und Opa familiennah und doch eigenständig wohnen oder Gäste untergebracht werden.</w:t>
      </w:r>
    </w:p>
    <w:p w14:paraId="5980F5F6" w14:textId="77777777" w:rsidR="00101C75" w:rsidRDefault="00101C75" w:rsidP="00101C75">
      <w:pPr>
        <w:rPr>
          <w:sz w:val="24"/>
          <w:szCs w:val="24"/>
        </w:rPr>
      </w:pPr>
    </w:p>
    <w:p w14:paraId="18060417" w14:textId="77777777" w:rsidR="00101C75" w:rsidRPr="00774BA3" w:rsidRDefault="00101C75" w:rsidP="00101C75">
      <w:pPr>
        <w:rPr>
          <w:sz w:val="24"/>
          <w:szCs w:val="24"/>
        </w:rPr>
      </w:pPr>
      <w:r>
        <w:rPr>
          <w:noProof/>
          <w:sz w:val="24"/>
          <w:szCs w:val="24"/>
        </w:rPr>
        <w:drawing>
          <wp:inline distT="0" distB="0" distL="0" distR="0" wp14:anchorId="2151B9BD" wp14:editId="574F598E">
            <wp:extent cx="2713220" cy="1808813"/>
            <wp:effectExtent l="0" t="0" r="0" b="1270"/>
            <wp:docPr id="5036929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92995" name="Grafik 50369299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9482" cy="1819654"/>
                    </a:xfrm>
                    <a:prstGeom prst="rect">
                      <a:avLst/>
                    </a:prstGeom>
                  </pic:spPr>
                </pic:pic>
              </a:graphicData>
            </a:graphic>
          </wp:inline>
        </w:drawing>
      </w:r>
      <w:r>
        <w:rPr>
          <w:sz w:val="24"/>
          <w:szCs w:val="24"/>
        </w:rPr>
        <w:t xml:space="preserve">       </w:t>
      </w:r>
      <w:r>
        <w:rPr>
          <w:noProof/>
          <w:sz w:val="24"/>
          <w:szCs w:val="24"/>
        </w:rPr>
        <w:drawing>
          <wp:inline distT="0" distB="0" distL="0" distR="0" wp14:anchorId="1A2B8AE2" wp14:editId="137BC1F7">
            <wp:extent cx="2627026" cy="1751351"/>
            <wp:effectExtent l="0" t="0" r="1905" b="1270"/>
            <wp:docPr id="185660960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09600" name="Grafik 185660960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1929" cy="1761286"/>
                    </a:xfrm>
                    <a:prstGeom prst="rect">
                      <a:avLst/>
                    </a:prstGeom>
                  </pic:spPr>
                </pic:pic>
              </a:graphicData>
            </a:graphic>
          </wp:inline>
        </w:drawing>
      </w:r>
    </w:p>
    <w:p w14:paraId="2365A6F0" w14:textId="39D7A7EB" w:rsidR="00101C75" w:rsidRDefault="00101C75" w:rsidP="00101C75">
      <w:pPr>
        <w:rPr>
          <w:sz w:val="24"/>
          <w:szCs w:val="24"/>
        </w:rPr>
      </w:pPr>
      <w:r>
        <w:rPr>
          <w:noProof/>
          <w:sz w:val="24"/>
          <w:szCs w:val="24"/>
        </w:rPr>
        <w:drawing>
          <wp:inline distT="0" distB="0" distL="0" distR="0" wp14:anchorId="0DCCED9C" wp14:editId="09C43B17">
            <wp:extent cx="5695950" cy="3797299"/>
            <wp:effectExtent l="0" t="0" r="0" b="0"/>
            <wp:docPr id="49009636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96369" name="Grafik 4900963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7661" cy="3825107"/>
                    </a:xfrm>
                    <a:prstGeom prst="rect">
                      <a:avLst/>
                    </a:prstGeom>
                  </pic:spPr>
                </pic:pic>
              </a:graphicData>
            </a:graphic>
          </wp:inline>
        </w:drawing>
      </w:r>
    </w:p>
    <w:p w14:paraId="2444515C" w14:textId="4077DF45" w:rsidR="00101C75" w:rsidRDefault="00101C75" w:rsidP="00101C75">
      <w:pPr>
        <w:rPr>
          <w:sz w:val="24"/>
          <w:szCs w:val="24"/>
        </w:rPr>
      </w:pPr>
      <w:r>
        <w:rPr>
          <w:sz w:val="24"/>
          <w:szCs w:val="24"/>
        </w:rPr>
        <w:t>Sowohl die Einliegerwohnung im UG als auch das Cottage sind an das Heizungssystem des Wohnhauses angeschlossen. Auch ein Sat-Anschluss ist jeweils vorhanden.</w:t>
      </w:r>
    </w:p>
    <w:p w14:paraId="58CF8D1C" w14:textId="77777777" w:rsidR="00101C75" w:rsidRDefault="00101C75" w:rsidP="00D913C3">
      <w:pPr>
        <w:rPr>
          <w:sz w:val="24"/>
          <w:szCs w:val="24"/>
        </w:rPr>
      </w:pPr>
    </w:p>
    <w:p w14:paraId="227F8578" w14:textId="77777777" w:rsidR="00101C75" w:rsidRDefault="00101C75" w:rsidP="00D913C3">
      <w:pPr>
        <w:rPr>
          <w:sz w:val="24"/>
          <w:szCs w:val="24"/>
        </w:rPr>
      </w:pPr>
    </w:p>
    <w:p w14:paraId="7C1A6634" w14:textId="6E26A4B5" w:rsidR="00101C75" w:rsidRDefault="00101C75" w:rsidP="00101C75">
      <w:pPr>
        <w:pStyle w:val="Listenabsatz"/>
        <w:numPr>
          <w:ilvl w:val="0"/>
          <w:numId w:val="1"/>
        </w:numPr>
        <w:rPr>
          <w:b/>
          <w:bCs/>
          <w:sz w:val="24"/>
          <w:szCs w:val="24"/>
        </w:rPr>
      </w:pPr>
      <w:r w:rsidRPr="00101C75">
        <w:rPr>
          <w:b/>
          <w:bCs/>
          <w:sz w:val="24"/>
          <w:szCs w:val="24"/>
        </w:rPr>
        <w:lastRenderedPageBreak/>
        <w:t>Die Garage</w:t>
      </w:r>
    </w:p>
    <w:p w14:paraId="300849DB" w14:textId="7A39A081" w:rsidR="00101C75" w:rsidRDefault="003D6F3A" w:rsidP="003D6F3A">
      <w:pPr>
        <w:ind w:left="720"/>
        <w:rPr>
          <w:sz w:val="24"/>
          <w:szCs w:val="24"/>
        </w:rPr>
      </w:pPr>
      <w:r>
        <w:rPr>
          <w:sz w:val="24"/>
          <w:szCs w:val="24"/>
        </w:rPr>
        <w:t>Die Garage ist 32 qm groß und lässt sich per Fernbedienung öffnen und schließen.</w:t>
      </w:r>
    </w:p>
    <w:p w14:paraId="4B27DD78" w14:textId="4AE9E0D9" w:rsidR="00D913C3" w:rsidRDefault="00D913C3" w:rsidP="00D913C3">
      <w:pPr>
        <w:rPr>
          <w:sz w:val="24"/>
          <w:szCs w:val="24"/>
        </w:rPr>
      </w:pPr>
      <w:r>
        <w:rPr>
          <w:sz w:val="24"/>
          <w:szCs w:val="24"/>
        </w:rPr>
        <w:t xml:space="preserve"> </w:t>
      </w:r>
    </w:p>
    <w:p w14:paraId="5368197D" w14:textId="3B589FA5" w:rsidR="00D913C3" w:rsidRDefault="008E1C44" w:rsidP="00D913C3">
      <w:pPr>
        <w:rPr>
          <w:sz w:val="24"/>
          <w:szCs w:val="24"/>
        </w:rPr>
      </w:pPr>
      <w:r>
        <w:rPr>
          <w:noProof/>
          <w:sz w:val="24"/>
          <w:szCs w:val="24"/>
        </w:rPr>
        <w:t xml:space="preserve">                    </w:t>
      </w:r>
      <w:r w:rsidR="00D913C3">
        <w:rPr>
          <w:noProof/>
          <w:sz w:val="24"/>
          <w:szCs w:val="24"/>
        </w:rPr>
        <w:drawing>
          <wp:inline distT="0" distB="0" distL="0" distR="0" wp14:anchorId="54672150" wp14:editId="764A1E89">
            <wp:extent cx="4170066" cy="2780044"/>
            <wp:effectExtent l="0" t="0" r="1905" b="1270"/>
            <wp:docPr id="145150570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05700" name="Grafik 14515057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0637" cy="2787091"/>
                    </a:xfrm>
                    <a:prstGeom prst="rect">
                      <a:avLst/>
                    </a:prstGeom>
                  </pic:spPr>
                </pic:pic>
              </a:graphicData>
            </a:graphic>
          </wp:inline>
        </w:drawing>
      </w:r>
    </w:p>
    <w:p w14:paraId="5EBF7AE7" w14:textId="77777777" w:rsidR="008E1C44" w:rsidRDefault="008E1C44" w:rsidP="00D913C3">
      <w:pPr>
        <w:rPr>
          <w:sz w:val="24"/>
          <w:szCs w:val="24"/>
        </w:rPr>
      </w:pPr>
    </w:p>
    <w:p w14:paraId="02952E42" w14:textId="77777777" w:rsidR="00AC7D8A" w:rsidRDefault="008E1C44" w:rsidP="008E1C44">
      <w:pPr>
        <w:rPr>
          <w:sz w:val="24"/>
          <w:szCs w:val="24"/>
        </w:rPr>
      </w:pPr>
      <w:r>
        <w:rPr>
          <w:sz w:val="24"/>
          <w:szCs w:val="24"/>
        </w:rPr>
        <w:t xml:space="preserve">Neben dem Hauseingang befindet sich </w:t>
      </w:r>
      <w:r w:rsidR="00AC7D8A">
        <w:rPr>
          <w:sz w:val="24"/>
          <w:szCs w:val="24"/>
        </w:rPr>
        <w:t xml:space="preserve">außerdem </w:t>
      </w:r>
      <w:r>
        <w:rPr>
          <w:sz w:val="24"/>
          <w:szCs w:val="24"/>
        </w:rPr>
        <w:t>ein Carport</w:t>
      </w:r>
      <w:r w:rsidR="00AC7D8A">
        <w:rPr>
          <w:sz w:val="24"/>
          <w:szCs w:val="24"/>
        </w:rPr>
        <w:t>.</w:t>
      </w:r>
    </w:p>
    <w:p w14:paraId="2A356BAA" w14:textId="77777777" w:rsidR="00AC7D8A" w:rsidRDefault="00AC7D8A" w:rsidP="008E1C44">
      <w:pPr>
        <w:rPr>
          <w:sz w:val="24"/>
          <w:szCs w:val="24"/>
        </w:rPr>
      </w:pPr>
    </w:p>
    <w:p w14:paraId="11940648" w14:textId="25E389DC" w:rsidR="00AC7D8A" w:rsidRDefault="00AC7D8A" w:rsidP="00AC7D8A">
      <w:pPr>
        <w:pStyle w:val="Listenabsatz"/>
        <w:numPr>
          <w:ilvl w:val="0"/>
          <w:numId w:val="1"/>
        </w:numPr>
        <w:rPr>
          <w:b/>
          <w:bCs/>
          <w:sz w:val="24"/>
          <w:szCs w:val="24"/>
        </w:rPr>
      </w:pPr>
      <w:r>
        <w:rPr>
          <w:b/>
          <w:bCs/>
          <w:sz w:val="24"/>
          <w:szCs w:val="24"/>
        </w:rPr>
        <w:t>Schafstall-Rundbau</w:t>
      </w:r>
    </w:p>
    <w:p w14:paraId="390B3ABF" w14:textId="77777777" w:rsidR="00AC7D8A" w:rsidRDefault="00AC7D8A" w:rsidP="00AC7D8A">
      <w:pPr>
        <w:pStyle w:val="Listenabsatz"/>
        <w:rPr>
          <w:b/>
          <w:bCs/>
          <w:sz w:val="24"/>
          <w:szCs w:val="24"/>
        </w:rPr>
      </w:pPr>
    </w:p>
    <w:p w14:paraId="7B8558D1" w14:textId="52CB0773" w:rsidR="00AC7D8A" w:rsidRDefault="00030A62" w:rsidP="00AC7D8A">
      <w:pPr>
        <w:pStyle w:val="Listenabsatz"/>
        <w:rPr>
          <w:sz w:val="24"/>
          <w:szCs w:val="24"/>
        </w:rPr>
      </w:pPr>
      <w:r>
        <w:rPr>
          <w:sz w:val="24"/>
          <w:szCs w:val="24"/>
        </w:rPr>
        <w:t>Zur Beweidung der Hangfläche wurden in diesem Stallgebäude Schafe gehalten.</w:t>
      </w:r>
    </w:p>
    <w:p w14:paraId="0C252F2B" w14:textId="7864B2F6" w:rsidR="00030A62" w:rsidRDefault="00030A62" w:rsidP="00AC7D8A">
      <w:pPr>
        <w:pStyle w:val="Listenabsatz"/>
        <w:rPr>
          <w:sz w:val="24"/>
          <w:szCs w:val="24"/>
        </w:rPr>
      </w:pPr>
      <w:r>
        <w:rPr>
          <w:sz w:val="24"/>
          <w:szCs w:val="24"/>
        </w:rPr>
        <w:t xml:space="preserve">Sie sorgten für eine gute Pflege des Grünlandes. Der Innenraum ist in verschiedene Stallbereiche unterteilt, um bei </w:t>
      </w:r>
      <w:proofErr w:type="spellStart"/>
      <w:r>
        <w:rPr>
          <w:sz w:val="24"/>
          <w:szCs w:val="24"/>
        </w:rPr>
        <w:t>Ablammungen</w:t>
      </w:r>
      <w:proofErr w:type="spellEnd"/>
      <w:r>
        <w:rPr>
          <w:sz w:val="24"/>
          <w:szCs w:val="24"/>
        </w:rPr>
        <w:t xml:space="preserve"> die Mütter mit ihren Lämmern von den restlichen Schafen trennen zu können.</w:t>
      </w:r>
    </w:p>
    <w:p w14:paraId="0F34619D" w14:textId="77777777" w:rsidR="00030A62" w:rsidRDefault="00030A62" w:rsidP="00AC7D8A">
      <w:pPr>
        <w:pStyle w:val="Listenabsatz"/>
        <w:rPr>
          <w:sz w:val="24"/>
          <w:szCs w:val="24"/>
        </w:rPr>
      </w:pPr>
    </w:p>
    <w:p w14:paraId="5551AF5A" w14:textId="21A0D5EB" w:rsidR="00030A62" w:rsidRDefault="00030A62" w:rsidP="00030A62">
      <w:pPr>
        <w:pStyle w:val="Listenabsatz"/>
        <w:jc w:val="center"/>
        <w:rPr>
          <w:sz w:val="24"/>
          <w:szCs w:val="24"/>
        </w:rPr>
      </w:pPr>
      <w:r>
        <w:rPr>
          <w:noProof/>
          <w:sz w:val="24"/>
          <w:szCs w:val="24"/>
        </w:rPr>
        <w:drawing>
          <wp:inline distT="0" distB="0" distL="0" distR="0" wp14:anchorId="323B639A" wp14:editId="4DCAAC46">
            <wp:extent cx="3024554" cy="2780176"/>
            <wp:effectExtent l="0" t="0" r="4445" b="1270"/>
            <wp:docPr id="7038254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5488" name="Grafik 7038254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795" cy="2796943"/>
                    </a:xfrm>
                    <a:prstGeom prst="rect">
                      <a:avLst/>
                    </a:prstGeom>
                  </pic:spPr>
                </pic:pic>
              </a:graphicData>
            </a:graphic>
          </wp:inline>
        </w:drawing>
      </w:r>
    </w:p>
    <w:p w14:paraId="28D34272" w14:textId="77777777" w:rsidR="00030A62" w:rsidRDefault="00030A62" w:rsidP="00030A62">
      <w:pPr>
        <w:pStyle w:val="Listenabsatz"/>
        <w:jc w:val="center"/>
        <w:rPr>
          <w:sz w:val="24"/>
          <w:szCs w:val="24"/>
        </w:rPr>
      </w:pPr>
    </w:p>
    <w:p w14:paraId="2247215D" w14:textId="699DAA40" w:rsidR="00030A62" w:rsidRPr="00030A62" w:rsidRDefault="00030A62" w:rsidP="00030A62">
      <w:pPr>
        <w:pStyle w:val="Listenabsatz"/>
        <w:jc w:val="center"/>
        <w:rPr>
          <w:sz w:val="24"/>
          <w:szCs w:val="24"/>
        </w:rPr>
      </w:pPr>
      <w:r>
        <w:rPr>
          <w:noProof/>
          <w:sz w:val="24"/>
          <w:szCs w:val="24"/>
        </w:rPr>
        <w:drawing>
          <wp:inline distT="0" distB="0" distL="0" distR="0" wp14:anchorId="5847453A" wp14:editId="60993915">
            <wp:extent cx="3195376" cy="3580499"/>
            <wp:effectExtent l="0" t="0" r="5080" b="1270"/>
            <wp:docPr id="16199715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71564" name="Grafik 16199715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609" cy="3589724"/>
                    </a:xfrm>
                    <a:prstGeom prst="rect">
                      <a:avLst/>
                    </a:prstGeom>
                  </pic:spPr>
                </pic:pic>
              </a:graphicData>
            </a:graphic>
          </wp:inline>
        </w:drawing>
      </w:r>
    </w:p>
    <w:p w14:paraId="76960034" w14:textId="77777777" w:rsidR="00030A62" w:rsidRPr="00F17DD2" w:rsidRDefault="00030A62" w:rsidP="00F17DD2">
      <w:pPr>
        <w:ind w:left="360"/>
        <w:rPr>
          <w:b/>
          <w:bCs/>
          <w:sz w:val="24"/>
          <w:szCs w:val="24"/>
        </w:rPr>
      </w:pPr>
    </w:p>
    <w:p w14:paraId="20F6E749" w14:textId="04146B34" w:rsidR="00AC7D8A" w:rsidRPr="00F17DD2" w:rsidRDefault="00AC7D8A" w:rsidP="00F17DD2">
      <w:pPr>
        <w:pStyle w:val="Listenabsatz"/>
        <w:numPr>
          <w:ilvl w:val="0"/>
          <w:numId w:val="1"/>
        </w:numPr>
        <w:rPr>
          <w:b/>
          <w:bCs/>
          <w:sz w:val="24"/>
          <w:szCs w:val="24"/>
        </w:rPr>
      </w:pPr>
      <w:r w:rsidRPr="00F17DD2">
        <w:rPr>
          <w:b/>
          <w:bCs/>
          <w:sz w:val="24"/>
          <w:szCs w:val="24"/>
        </w:rPr>
        <w:t>Mehrzweckgebäude</w:t>
      </w:r>
    </w:p>
    <w:p w14:paraId="0AE19CB6" w14:textId="77777777" w:rsidR="00AC7D8A" w:rsidRPr="00AC7D8A" w:rsidRDefault="00AC7D8A" w:rsidP="00AC7D8A">
      <w:pPr>
        <w:pStyle w:val="Listenabsatz"/>
        <w:rPr>
          <w:sz w:val="24"/>
          <w:szCs w:val="24"/>
        </w:rPr>
      </w:pPr>
    </w:p>
    <w:p w14:paraId="5BA6A288" w14:textId="67E1B32A" w:rsidR="00D913C3" w:rsidRDefault="00AC7D8A" w:rsidP="00D913C3">
      <w:pPr>
        <w:rPr>
          <w:sz w:val="24"/>
          <w:szCs w:val="24"/>
        </w:rPr>
      </w:pPr>
      <w:r>
        <w:rPr>
          <w:sz w:val="24"/>
          <w:szCs w:val="24"/>
        </w:rPr>
        <w:t>In dem ehemaligen Eselstall-Gebäude</w:t>
      </w:r>
      <w:r w:rsidR="00335527">
        <w:rPr>
          <w:sz w:val="24"/>
          <w:szCs w:val="24"/>
        </w:rPr>
        <w:t xml:space="preserve">, 59,4 qm groß, </w:t>
      </w:r>
      <w:r>
        <w:rPr>
          <w:sz w:val="24"/>
          <w:szCs w:val="24"/>
        </w:rPr>
        <w:t xml:space="preserve"> könnte ebenfalls ein Fahrzeug untergebracht werden. Es könnte aber auch</w:t>
      </w:r>
      <w:r w:rsidR="008E1C44">
        <w:rPr>
          <w:sz w:val="24"/>
          <w:szCs w:val="24"/>
        </w:rPr>
        <w:t xml:space="preserve"> gut als Werkstatt oder Hobbyraum genutzt werden. Und selbstverständlich können dort auch </w:t>
      </w:r>
      <w:r>
        <w:rPr>
          <w:sz w:val="24"/>
          <w:szCs w:val="24"/>
        </w:rPr>
        <w:t xml:space="preserve">weiterhin </w:t>
      </w:r>
      <w:r w:rsidR="008E1C44">
        <w:rPr>
          <w:sz w:val="24"/>
          <w:szCs w:val="24"/>
        </w:rPr>
        <w:t xml:space="preserve">Tiere untergebracht werden.                  </w:t>
      </w:r>
      <w:r w:rsidR="00D913C3">
        <w:rPr>
          <w:sz w:val="24"/>
          <w:szCs w:val="24"/>
        </w:rPr>
        <w:t xml:space="preserve">  </w:t>
      </w:r>
    </w:p>
    <w:p w14:paraId="3ECCDE63" w14:textId="00C4C92C" w:rsidR="00D913C3" w:rsidRDefault="00D913C3" w:rsidP="00D913C3">
      <w:pPr>
        <w:rPr>
          <w:sz w:val="24"/>
          <w:szCs w:val="24"/>
        </w:rPr>
      </w:pPr>
    </w:p>
    <w:p w14:paraId="67C283D7" w14:textId="771204A6" w:rsidR="008E1C44" w:rsidRDefault="008E1C44" w:rsidP="00D913C3">
      <w:pPr>
        <w:rPr>
          <w:sz w:val="24"/>
          <w:szCs w:val="24"/>
        </w:rPr>
      </w:pPr>
      <w:r>
        <w:rPr>
          <w:sz w:val="24"/>
          <w:szCs w:val="24"/>
        </w:rPr>
        <w:t xml:space="preserve">  </w:t>
      </w:r>
      <w:r>
        <w:rPr>
          <w:noProof/>
          <w:sz w:val="24"/>
          <w:szCs w:val="24"/>
        </w:rPr>
        <w:drawing>
          <wp:inline distT="0" distB="0" distL="0" distR="0" wp14:anchorId="7E5DC50A" wp14:editId="6B58BC45">
            <wp:extent cx="2634008" cy="1868659"/>
            <wp:effectExtent l="0" t="0" r="0" b="0"/>
            <wp:docPr id="242422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2203" name="Grafik 242422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369" cy="1883104"/>
                    </a:xfrm>
                    <a:prstGeom prst="rect">
                      <a:avLst/>
                    </a:prstGeom>
                  </pic:spPr>
                </pic:pic>
              </a:graphicData>
            </a:graphic>
          </wp:inline>
        </w:drawing>
      </w:r>
      <w:r>
        <w:rPr>
          <w:sz w:val="24"/>
          <w:szCs w:val="24"/>
        </w:rPr>
        <w:t xml:space="preserve"> </w:t>
      </w:r>
      <w:r>
        <w:rPr>
          <w:noProof/>
          <w:sz w:val="24"/>
          <w:szCs w:val="24"/>
        </w:rPr>
        <w:drawing>
          <wp:inline distT="0" distB="0" distL="0" distR="0" wp14:anchorId="09493D22" wp14:editId="46B00FBE">
            <wp:extent cx="2662813" cy="1889681"/>
            <wp:effectExtent l="0" t="0" r="4445" b="0"/>
            <wp:docPr id="1061054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5467" name="Grafik 1061054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0826" cy="1902464"/>
                    </a:xfrm>
                    <a:prstGeom prst="rect">
                      <a:avLst/>
                    </a:prstGeom>
                  </pic:spPr>
                </pic:pic>
              </a:graphicData>
            </a:graphic>
          </wp:inline>
        </w:drawing>
      </w:r>
    </w:p>
    <w:p w14:paraId="7B8BB1D0" w14:textId="77777777" w:rsidR="008E1C44" w:rsidRDefault="008E1C44" w:rsidP="00D913C3">
      <w:pPr>
        <w:rPr>
          <w:sz w:val="24"/>
          <w:szCs w:val="24"/>
        </w:rPr>
      </w:pPr>
    </w:p>
    <w:p w14:paraId="472DA7C0" w14:textId="77777777" w:rsidR="00AC7D8A" w:rsidRDefault="00AC7D8A" w:rsidP="00D913C3">
      <w:pPr>
        <w:rPr>
          <w:sz w:val="24"/>
          <w:szCs w:val="24"/>
        </w:rPr>
      </w:pPr>
    </w:p>
    <w:p w14:paraId="54956756" w14:textId="77777777" w:rsidR="00AC7D8A" w:rsidRDefault="00AC7D8A" w:rsidP="00D913C3">
      <w:pPr>
        <w:rPr>
          <w:sz w:val="24"/>
          <w:szCs w:val="24"/>
        </w:rPr>
      </w:pPr>
    </w:p>
    <w:p w14:paraId="030674D7" w14:textId="77777777" w:rsidR="00F17DD2" w:rsidRDefault="00F17DD2" w:rsidP="00D913C3">
      <w:pPr>
        <w:rPr>
          <w:sz w:val="24"/>
          <w:szCs w:val="24"/>
        </w:rPr>
      </w:pPr>
    </w:p>
    <w:p w14:paraId="0FA5240A" w14:textId="573BAA7B" w:rsidR="00AC7D8A" w:rsidRPr="00F17DD2" w:rsidRDefault="00AC7D8A" w:rsidP="00F17DD2">
      <w:pPr>
        <w:pStyle w:val="Listenabsatz"/>
        <w:numPr>
          <w:ilvl w:val="0"/>
          <w:numId w:val="1"/>
        </w:numPr>
        <w:rPr>
          <w:sz w:val="24"/>
          <w:szCs w:val="24"/>
        </w:rPr>
      </w:pPr>
      <w:r w:rsidRPr="00F17DD2">
        <w:rPr>
          <w:b/>
          <w:bCs/>
          <w:sz w:val="24"/>
          <w:szCs w:val="24"/>
        </w:rPr>
        <w:lastRenderedPageBreak/>
        <w:t>Hühnerhaus, Kaninchenställe</w:t>
      </w:r>
    </w:p>
    <w:p w14:paraId="19ACFE7F" w14:textId="77777777" w:rsidR="00AC7D8A" w:rsidRDefault="00AC7D8A" w:rsidP="00AC7D8A">
      <w:pPr>
        <w:pStyle w:val="Listenabsatz"/>
        <w:rPr>
          <w:b/>
          <w:bCs/>
          <w:sz w:val="24"/>
          <w:szCs w:val="24"/>
        </w:rPr>
      </w:pPr>
    </w:p>
    <w:p w14:paraId="003DC904" w14:textId="77777777" w:rsidR="00AC7D8A" w:rsidRDefault="00D913C3" w:rsidP="00AC7D8A">
      <w:pPr>
        <w:pStyle w:val="Listenabsatz"/>
        <w:rPr>
          <w:sz w:val="24"/>
          <w:szCs w:val="24"/>
        </w:rPr>
      </w:pPr>
      <w:r w:rsidRPr="00AC7D8A">
        <w:rPr>
          <w:sz w:val="24"/>
          <w:szCs w:val="24"/>
        </w:rPr>
        <w:t xml:space="preserve">Neben dem Haus </w:t>
      </w:r>
      <w:r w:rsidR="008E1C44" w:rsidRPr="00AC7D8A">
        <w:rPr>
          <w:sz w:val="24"/>
          <w:szCs w:val="24"/>
        </w:rPr>
        <w:t>ist</w:t>
      </w:r>
      <w:r w:rsidRPr="00AC7D8A">
        <w:rPr>
          <w:sz w:val="24"/>
          <w:szCs w:val="24"/>
        </w:rPr>
        <w:t xml:space="preserve"> ein eingezäuntes Hühnergehege mit Hühnerhaus. Der Hühnerhaltung und eigenen frischen Eiern steht also nichts im Wege. </w:t>
      </w:r>
    </w:p>
    <w:p w14:paraId="547C49F7" w14:textId="5C172D9D" w:rsidR="00D913C3" w:rsidRDefault="00D913C3" w:rsidP="00AC7D8A">
      <w:pPr>
        <w:pStyle w:val="Listenabsatz"/>
        <w:rPr>
          <w:sz w:val="24"/>
          <w:szCs w:val="24"/>
        </w:rPr>
      </w:pPr>
      <w:r>
        <w:rPr>
          <w:sz w:val="24"/>
          <w:szCs w:val="24"/>
        </w:rPr>
        <w:t>Und unter dem Balkon sind noch Kaninchenställe vorhanden, die wieder aktiviert werden könnten.</w:t>
      </w:r>
    </w:p>
    <w:p w14:paraId="19D45FEA" w14:textId="77777777" w:rsidR="008E1C44" w:rsidRDefault="008E1C44" w:rsidP="00D913C3">
      <w:pPr>
        <w:rPr>
          <w:sz w:val="24"/>
          <w:szCs w:val="24"/>
        </w:rPr>
      </w:pPr>
    </w:p>
    <w:p w14:paraId="08C04BB3" w14:textId="500A3895" w:rsidR="008E1C44" w:rsidRDefault="008E1C44" w:rsidP="00D913C3">
      <w:pPr>
        <w:rPr>
          <w:sz w:val="24"/>
          <w:szCs w:val="24"/>
        </w:rPr>
      </w:pPr>
      <w:r>
        <w:rPr>
          <w:noProof/>
          <w:sz w:val="24"/>
          <w:szCs w:val="24"/>
        </w:rPr>
        <w:drawing>
          <wp:inline distT="0" distB="0" distL="0" distR="0" wp14:anchorId="05F8E56C" wp14:editId="51A51F56">
            <wp:extent cx="2491991" cy="2491991"/>
            <wp:effectExtent l="0" t="0" r="3810" b="3810"/>
            <wp:docPr id="19857741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74152" name="Grafik 19857741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2524" cy="2502524"/>
                    </a:xfrm>
                    <a:prstGeom prst="rect">
                      <a:avLst/>
                    </a:prstGeom>
                  </pic:spPr>
                </pic:pic>
              </a:graphicData>
            </a:graphic>
          </wp:inline>
        </w:drawing>
      </w:r>
      <w:r>
        <w:rPr>
          <w:sz w:val="24"/>
          <w:szCs w:val="24"/>
        </w:rPr>
        <w:t xml:space="preserve">  </w:t>
      </w:r>
      <w:r>
        <w:rPr>
          <w:noProof/>
          <w:sz w:val="24"/>
          <w:szCs w:val="24"/>
        </w:rPr>
        <w:drawing>
          <wp:inline distT="0" distB="0" distL="0" distR="0" wp14:anchorId="33297EED" wp14:editId="23716E67">
            <wp:extent cx="3074796" cy="2049864"/>
            <wp:effectExtent l="0" t="0" r="0" b="7620"/>
            <wp:docPr id="4106921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92114" name="Grafik 4106921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408" cy="2070939"/>
                    </a:xfrm>
                    <a:prstGeom prst="rect">
                      <a:avLst/>
                    </a:prstGeom>
                  </pic:spPr>
                </pic:pic>
              </a:graphicData>
            </a:graphic>
          </wp:inline>
        </w:drawing>
      </w:r>
    </w:p>
    <w:p w14:paraId="3B676D62" w14:textId="70F934F4" w:rsidR="00CE1FCD" w:rsidRDefault="008E1C44" w:rsidP="00D913C3">
      <w:pPr>
        <w:rPr>
          <w:sz w:val="24"/>
          <w:szCs w:val="24"/>
        </w:rPr>
      </w:pPr>
      <w:r>
        <w:rPr>
          <w:sz w:val="24"/>
          <w:szCs w:val="24"/>
        </w:rPr>
        <w:t>Weiterhin gibt es noch Kleinstallungen, die entweder wieder Tiere beherbergen oder nach eigenen Vorstellungen genutzt werden können.</w:t>
      </w:r>
    </w:p>
    <w:p w14:paraId="0C3505C2" w14:textId="18339E39" w:rsidR="00D913C3" w:rsidRDefault="00D913C3" w:rsidP="00D913C3">
      <w:pPr>
        <w:rPr>
          <w:sz w:val="24"/>
          <w:szCs w:val="24"/>
        </w:rPr>
      </w:pPr>
    </w:p>
    <w:p w14:paraId="692AA423" w14:textId="163DDB7C" w:rsidR="00D913C3" w:rsidRDefault="00D913C3" w:rsidP="00D913C3">
      <w:pPr>
        <w:rPr>
          <w:sz w:val="24"/>
          <w:szCs w:val="24"/>
        </w:rPr>
      </w:pPr>
      <w:r>
        <w:rPr>
          <w:sz w:val="24"/>
          <w:szCs w:val="24"/>
        </w:rPr>
        <w:t xml:space="preserve">  </w:t>
      </w:r>
    </w:p>
    <w:p w14:paraId="0E2C0336" w14:textId="5E19D3DA" w:rsidR="00D913C3" w:rsidRDefault="00D913C3" w:rsidP="00D913C3">
      <w:pPr>
        <w:rPr>
          <w:sz w:val="24"/>
          <w:szCs w:val="24"/>
        </w:rPr>
      </w:pPr>
    </w:p>
    <w:p w14:paraId="65E9C8D8" w14:textId="1BBC6E72" w:rsidR="00D913C3" w:rsidRDefault="00D913C3" w:rsidP="00D913C3">
      <w:pPr>
        <w:rPr>
          <w:sz w:val="24"/>
          <w:szCs w:val="24"/>
        </w:rPr>
      </w:pPr>
      <w:r>
        <w:rPr>
          <w:sz w:val="24"/>
          <w:szCs w:val="24"/>
        </w:rPr>
        <w:t xml:space="preserve">   </w:t>
      </w:r>
    </w:p>
    <w:p w14:paraId="54CAE46E" w14:textId="77777777" w:rsidR="00D913C3" w:rsidRDefault="00D913C3" w:rsidP="00D913C3">
      <w:pPr>
        <w:rPr>
          <w:sz w:val="24"/>
          <w:szCs w:val="24"/>
        </w:rPr>
      </w:pPr>
    </w:p>
    <w:p w14:paraId="47CABDE3" w14:textId="791BE25B" w:rsidR="00D913C3" w:rsidRPr="00774BA3" w:rsidRDefault="00D913C3" w:rsidP="00D913C3">
      <w:pPr>
        <w:rPr>
          <w:sz w:val="24"/>
          <w:szCs w:val="24"/>
        </w:rPr>
      </w:pPr>
      <w:r>
        <w:rPr>
          <w:sz w:val="24"/>
          <w:szCs w:val="24"/>
        </w:rPr>
        <w:t>.</w:t>
      </w:r>
    </w:p>
    <w:p w14:paraId="779ED464" w14:textId="77777777" w:rsidR="005D50D1" w:rsidRDefault="005D50D1"/>
    <w:sectPr w:rsidR="005D50D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4DD6"/>
    <w:multiLevelType w:val="hybridMultilevel"/>
    <w:tmpl w:val="BED43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09290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3C3"/>
    <w:rsid w:val="00005AA5"/>
    <w:rsid w:val="00030A62"/>
    <w:rsid w:val="00101C75"/>
    <w:rsid w:val="001F42A0"/>
    <w:rsid w:val="00335527"/>
    <w:rsid w:val="003D6F3A"/>
    <w:rsid w:val="004E7F0D"/>
    <w:rsid w:val="005D50D1"/>
    <w:rsid w:val="00670D29"/>
    <w:rsid w:val="006E17DB"/>
    <w:rsid w:val="00715BF5"/>
    <w:rsid w:val="007306DB"/>
    <w:rsid w:val="007F2FB2"/>
    <w:rsid w:val="008E1C44"/>
    <w:rsid w:val="00AA5DE3"/>
    <w:rsid w:val="00AC7D8A"/>
    <w:rsid w:val="00CE1FCD"/>
    <w:rsid w:val="00D913C3"/>
    <w:rsid w:val="00E364D8"/>
    <w:rsid w:val="00F17D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0DCD5"/>
  <w15:chartTrackingRefBased/>
  <w15:docId w15:val="{6F8D34FE-97E6-4A17-93B3-04C9F8A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13C3"/>
  </w:style>
  <w:style w:type="paragraph" w:styleId="berschrift1">
    <w:name w:val="heading 1"/>
    <w:basedOn w:val="Standard"/>
    <w:next w:val="Standard"/>
    <w:link w:val="berschrift1Zchn"/>
    <w:uiPriority w:val="9"/>
    <w:qFormat/>
    <w:rsid w:val="00D913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D913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D913C3"/>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D913C3"/>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913C3"/>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D913C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913C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913C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913C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913C3"/>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D913C3"/>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D913C3"/>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D913C3"/>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D913C3"/>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D913C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913C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913C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913C3"/>
    <w:rPr>
      <w:rFonts w:eastAsiaTheme="majorEastAsia" w:cstheme="majorBidi"/>
      <w:color w:val="272727" w:themeColor="text1" w:themeTint="D8"/>
    </w:rPr>
  </w:style>
  <w:style w:type="paragraph" w:styleId="Titel">
    <w:name w:val="Title"/>
    <w:basedOn w:val="Standard"/>
    <w:next w:val="Standard"/>
    <w:link w:val="TitelZchn"/>
    <w:uiPriority w:val="10"/>
    <w:qFormat/>
    <w:rsid w:val="00D913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913C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913C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913C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913C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913C3"/>
    <w:rPr>
      <w:i/>
      <w:iCs/>
      <w:color w:val="404040" w:themeColor="text1" w:themeTint="BF"/>
    </w:rPr>
  </w:style>
  <w:style w:type="paragraph" w:styleId="Listenabsatz">
    <w:name w:val="List Paragraph"/>
    <w:basedOn w:val="Standard"/>
    <w:uiPriority w:val="34"/>
    <w:qFormat/>
    <w:rsid w:val="00D913C3"/>
    <w:pPr>
      <w:ind w:left="720"/>
      <w:contextualSpacing/>
    </w:pPr>
  </w:style>
  <w:style w:type="character" w:styleId="IntensiveHervorhebung">
    <w:name w:val="Intense Emphasis"/>
    <w:basedOn w:val="Absatz-Standardschriftart"/>
    <w:uiPriority w:val="21"/>
    <w:qFormat/>
    <w:rsid w:val="00D913C3"/>
    <w:rPr>
      <w:i/>
      <w:iCs/>
      <w:color w:val="2F5496" w:themeColor="accent1" w:themeShade="BF"/>
    </w:rPr>
  </w:style>
  <w:style w:type="paragraph" w:styleId="IntensivesZitat">
    <w:name w:val="Intense Quote"/>
    <w:basedOn w:val="Standard"/>
    <w:next w:val="Standard"/>
    <w:link w:val="IntensivesZitatZchn"/>
    <w:uiPriority w:val="30"/>
    <w:qFormat/>
    <w:rsid w:val="00D913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D913C3"/>
    <w:rPr>
      <w:i/>
      <w:iCs/>
      <w:color w:val="2F5496" w:themeColor="accent1" w:themeShade="BF"/>
    </w:rPr>
  </w:style>
  <w:style w:type="character" w:styleId="IntensiverVerweis">
    <w:name w:val="Intense Reference"/>
    <w:basedOn w:val="Absatz-Standardschriftart"/>
    <w:uiPriority w:val="32"/>
    <w:qFormat/>
    <w:rsid w:val="00D913C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232</Words>
  <Characters>1465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Storrer</dc:creator>
  <cp:keywords/>
  <dc:description/>
  <cp:lastModifiedBy>Karin Storrer</cp:lastModifiedBy>
  <cp:revision>7</cp:revision>
  <dcterms:created xsi:type="dcterms:W3CDTF">2025-04-21T14:16:00Z</dcterms:created>
  <dcterms:modified xsi:type="dcterms:W3CDTF">2025-05-04T13:46:00Z</dcterms:modified>
</cp:coreProperties>
</file>